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ABBF" w14:textId="77777777" w:rsidR="00DC6B36" w:rsidRDefault="00DC6B36" w:rsidP="00DC6B36">
      <w:pPr>
        <w:pStyle w:val="1"/>
        <w:spacing w:line="240" w:lineRule="auto"/>
        <w:ind w:left="5670" w:right="0" w:firstLine="0"/>
        <w:jc w:val="right"/>
      </w:pPr>
      <w:r>
        <w:t xml:space="preserve">ПРИЛОЖЕНИЕ № 2 </w:t>
      </w:r>
    </w:p>
    <w:p w14:paraId="2516B154" w14:textId="77777777" w:rsidR="00DC6B36" w:rsidRDefault="00DC6B36" w:rsidP="00DC6B36">
      <w:pPr>
        <w:spacing w:after="0" w:line="240" w:lineRule="auto"/>
        <w:ind w:left="5670" w:right="0" w:firstLine="0"/>
        <w:jc w:val="right"/>
      </w:pPr>
      <w:r>
        <w:t xml:space="preserve">к  приказу УМЦ БФ «Старость в радость» от 12 мая 2021 года № 47 </w:t>
      </w:r>
    </w:p>
    <w:p w14:paraId="729DAF91" w14:textId="77777777" w:rsidR="00DC6B36" w:rsidRDefault="00DC6B36" w:rsidP="00DC6B36">
      <w:pPr>
        <w:spacing w:after="0" w:line="240" w:lineRule="auto"/>
        <w:ind w:left="5670" w:right="0" w:firstLine="0"/>
        <w:jc w:val="right"/>
      </w:pPr>
    </w:p>
    <w:p w14:paraId="26653587" w14:textId="77777777" w:rsidR="00DC6B36" w:rsidRDefault="00DC6B36" w:rsidP="00DC6B36">
      <w:pPr>
        <w:spacing w:after="0" w:line="240" w:lineRule="auto"/>
        <w:ind w:left="142" w:right="0" w:firstLine="0"/>
        <w:jc w:val="center"/>
        <w:rPr>
          <w:b/>
          <w:bCs/>
        </w:rPr>
      </w:pPr>
      <w:r w:rsidRPr="00B325C8">
        <w:rPr>
          <w:b/>
          <w:bCs/>
        </w:rPr>
        <w:t>Порядок оформления возникновения, приостановления и прекращения отношений между Учебно-методическом центре Благотворительного фонда помощи пожилым людям и инвалидам «Старость в радость» и обучающимися и (или) родителями (законными представителями) несовершеннолетних обучающихся</w:t>
      </w:r>
    </w:p>
    <w:p w14:paraId="13C34C98" w14:textId="77777777" w:rsidR="00DC6B36" w:rsidRDefault="00DC6B36" w:rsidP="00DC6B36">
      <w:pPr>
        <w:spacing w:after="0" w:line="240" w:lineRule="auto"/>
        <w:ind w:left="142" w:right="0" w:firstLine="0"/>
        <w:jc w:val="center"/>
      </w:pPr>
      <w:r>
        <w:tab/>
      </w:r>
    </w:p>
    <w:p w14:paraId="465E20CF" w14:textId="77777777" w:rsidR="00DC6B36" w:rsidRDefault="00DC6B36" w:rsidP="00DC6B36">
      <w:pPr>
        <w:spacing w:after="0" w:line="240" w:lineRule="auto"/>
        <w:ind w:left="142" w:right="0" w:firstLine="0"/>
        <w:jc w:val="center"/>
      </w:pPr>
      <w:r>
        <w:t xml:space="preserve">1. Общие положения </w:t>
      </w:r>
    </w:p>
    <w:p w14:paraId="241D8AE1" w14:textId="77777777" w:rsidR="00DC6B36" w:rsidRDefault="00DC6B36" w:rsidP="00DC6B36">
      <w:pPr>
        <w:spacing w:after="0" w:line="240" w:lineRule="auto"/>
        <w:ind w:left="142" w:right="0" w:firstLine="567"/>
      </w:pPr>
      <w:r>
        <w:t xml:space="preserve">1.1. Настоящий Порядок </w:t>
      </w:r>
      <w:r w:rsidRPr="00844A4A">
        <w:t xml:space="preserve">разработан в соответствии с Федеральным законом от 29.12.2012 № 273-ФЗ «Об образовании в Российской Федерации», приказом Министерства образования и науки РФ от 01.07.2013 № 499 «Об утверждении порядка организации и осуществления образовательной деятельности по дополнительным профессиональным программам», Уставом Благотворительного фонда помощи пожилым людям и инвалидам «Старость в радость» (далее – БФ «Старость в радость»).  </w:t>
      </w:r>
    </w:p>
    <w:p w14:paraId="1C659FE0" w14:textId="77777777" w:rsidR="00DC6B36" w:rsidRDefault="00DC6B36" w:rsidP="00DC6B36">
      <w:pPr>
        <w:spacing w:after="0" w:line="240" w:lineRule="auto"/>
        <w:ind w:left="142" w:right="0" w:firstLine="567"/>
      </w:pPr>
      <w:r>
        <w:t>1.2. Настоящий Порядок регламентирует оформление возникновения, приостановления и прекращения отношений между Учебно-методическом центре Благотворительного фонда помощи пожилым людям и инвалидам «Старость в радость» и обучающимися и (или) родителями (законными представителями) несовершеннолетних обучающихся.</w:t>
      </w:r>
    </w:p>
    <w:p w14:paraId="01B30874" w14:textId="77777777" w:rsidR="00DC6B36" w:rsidRDefault="00DC6B36" w:rsidP="00DC6B36">
      <w:pPr>
        <w:spacing w:after="0" w:line="240" w:lineRule="auto"/>
        <w:ind w:left="142" w:right="0" w:firstLine="567"/>
      </w:pPr>
      <w:r>
        <w:t xml:space="preserve"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 </w:t>
      </w:r>
    </w:p>
    <w:p w14:paraId="4C5806D5" w14:textId="77777777" w:rsidR="00DC6B36" w:rsidRDefault="00DC6B36" w:rsidP="00DC6B36">
      <w:pPr>
        <w:spacing w:after="0" w:line="240" w:lineRule="auto"/>
        <w:ind w:left="142" w:right="0" w:firstLine="567"/>
      </w:pPr>
      <w: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14:paraId="680AF82A" w14:textId="77777777" w:rsidR="00DC6B36" w:rsidRDefault="00DC6B36" w:rsidP="00DC6B36">
      <w:pPr>
        <w:spacing w:after="0" w:line="240" w:lineRule="auto"/>
        <w:ind w:left="142" w:right="0" w:firstLine="567"/>
      </w:pPr>
    </w:p>
    <w:p w14:paraId="07DF4B7D" w14:textId="77777777" w:rsidR="00DC6B36" w:rsidRDefault="00DC6B36" w:rsidP="00DC6B36">
      <w:pPr>
        <w:spacing w:after="0" w:line="240" w:lineRule="auto"/>
        <w:ind w:left="142" w:right="0" w:firstLine="567"/>
        <w:jc w:val="center"/>
      </w:pPr>
      <w:r>
        <w:t>2.</w:t>
      </w:r>
      <w:r>
        <w:tab/>
        <w:t>Возникновение образовательных отношений</w:t>
      </w:r>
    </w:p>
    <w:p w14:paraId="1C5FA0ED" w14:textId="77777777" w:rsidR="00DC6B36" w:rsidRDefault="00DC6B36" w:rsidP="00DC6B36">
      <w:pPr>
        <w:spacing w:after="0" w:line="240" w:lineRule="auto"/>
        <w:ind w:left="142" w:right="0" w:firstLine="567"/>
      </w:pPr>
    </w:p>
    <w:p w14:paraId="1BAD6583" w14:textId="77777777" w:rsidR="00DC6B36" w:rsidRDefault="00DC6B36" w:rsidP="00DC6B36">
      <w:pPr>
        <w:spacing w:after="0" w:line="240" w:lineRule="auto"/>
        <w:ind w:left="142" w:right="0" w:firstLine="567"/>
      </w:pPr>
      <w:r>
        <w:t xml:space="preserve">2.1. Основанием для возникновения образовательных отношений является договор о дополнительном профессиональном образовании, заключенный между Учебно-методическим центром БФ «Старость в радость» и обучающимся или родителями (законными представителями) несовершеннолетнего обучающегося, на основании которого издается приказ о приеме (зачислении) лица на обучение в образовательную организацию. </w:t>
      </w:r>
    </w:p>
    <w:p w14:paraId="661C1C04" w14:textId="77777777" w:rsidR="00DC6B36" w:rsidRDefault="00DC6B36" w:rsidP="00DC6B36">
      <w:pPr>
        <w:spacing w:after="0" w:line="240" w:lineRule="auto"/>
        <w:ind w:left="142" w:right="0" w:firstLine="567"/>
      </w:pPr>
      <w:r>
        <w:t xml:space="preserve">2.2.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 у </w:t>
      </w:r>
      <w:r>
        <w:lastRenderedPageBreak/>
        <w:t>лица, принятого на обучение с даты, указанной в приказе о приеме лица на обучение.</w:t>
      </w:r>
    </w:p>
    <w:p w14:paraId="5F6BC5F4" w14:textId="77777777" w:rsidR="00DC6B36" w:rsidRDefault="00DC6B36" w:rsidP="00DC6B36">
      <w:pPr>
        <w:spacing w:after="0" w:line="240" w:lineRule="auto"/>
        <w:ind w:left="142" w:right="0" w:firstLine="567"/>
        <w:jc w:val="center"/>
      </w:pPr>
    </w:p>
    <w:p w14:paraId="44960F30" w14:textId="77777777" w:rsidR="00DC6B36" w:rsidRDefault="00DC6B36" w:rsidP="00DC6B36">
      <w:pPr>
        <w:spacing w:after="0" w:line="240" w:lineRule="auto"/>
        <w:ind w:left="142" w:right="0" w:firstLine="567"/>
        <w:jc w:val="center"/>
      </w:pPr>
      <w:r>
        <w:t>3. Приостановление образовательных отношений</w:t>
      </w:r>
    </w:p>
    <w:p w14:paraId="4BD16D58" w14:textId="77777777" w:rsidR="00DC6B36" w:rsidRDefault="00DC6B36" w:rsidP="00DC6B36">
      <w:pPr>
        <w:spacing w:after="0" w:line="240" w:lineRule="auto"/>
        <w:ind w:left="142" w:right="0" w:firstLine="567"/>
      </w:pPr>
    </w:p>
    <w:p w14:paraId="3C5C98B1" w14:textId="77777777" w:rsidR="00DC6B36" w:rsidRDefault="00DC6B36" w:rsidP="00DC6B36">
      <w:pPr>
        <w:spacing w:after="0" w:line="240" w:lineRule="auto"/>
        <w:ind w:left="142" w:right="0" w:firstLine="567"/>
      </w:pPr>
      <w:r>
        <w:t xml:space="preserve">3.1. Образовательные отношения могут быть приостановлены в случае длительной болезни обучающегося, подтвержденной медицинским заключением. </w:t>
      </w:r>
    </w:p>
    <w:p w14:paraId="475AA254" w14:textId="77777777" w:rsidR="00DC6B36" w:rsidRDefault="00DC6B36" w:rsidP="00DC6B36">
      <w:pPr>
        <w:spacing w:after="0" w:line="240" w:lineRule="auto"/>
        <w:ind w:left="142" w:right="0" w:firstLine="567"/>
      </w:pPr>
      <w:r>
        <w:t xml:space="preserve">3.2. Приостановление образовательных отношений по инициативе обучающегося или родителя (законного представителя) несовершеннолетнего обучающегося возникают на основании их заявления. </w:t>
      </w:r>
    </w:p>
    <w:p w14:paraId="7B125D29" w14:textId="77777777" w:rsidR="00DC6B36" w:rsidRDefault="00DC6B36" w:rsidP="00DC6B36">
      <w:pPr>
        <w:spacing w:after="0" w:line="240" w:lineRule="auto"/>
        <w:ind w:left="142" w:right="0" w:firstLine="567"/>
      </w:pPr>
      <w:r>
        <w:t>3.3. Приостановление образовательных отношений по инициативе Учебно-методическим центром БФ «Старость в радость» возникают на основании приказа Руководителя Учебно-методического центра БФ «Старость в радость».</w:t>
      </w:r>
    </w:p>
    <w:p w14:paraId="0A8CD646" w14:textId="77777777" w:rsidR="00DC6B36" w:rsidRDefault="00DC6B36" w:rsidP="00DC6B36">
      <w:pPr>
        <w:spacing w:after="0" w:line="240" w:lineRule="auto"/>
        <w:ind w:left="142" w:right="0" w:firstLine="567"/>
      </w:pPr>
    </w:p>
    <w:p w14:paraId="5804EFF4" w14:textId="77777777" w:rsidR="00DC6B36" w:rsidRDefault="00DC6B36" w:rsidP="00DC6B36">
      <w:pPr>
        <w:spacing w:after="0" w:line="240" w:lineRule="auto"/>
        <w:ind w:left="142" w:right="0" w:firstLine="567"/>
        <w:jc w:val="center"/>
      </w:pPr>
      <w:r>
        <w:t>4. Прекращение образовательных отношений</w:t>
      </w:r>
    </w:p>
    <w:p w14:paraId="50764A24" w14:textId="77777777" w:rsidR="00DC6B36" w:rsidRDefault="00DC6B36" w:rsidP="00DC6B36">
      <w:pPr>
        <w:spacing w:after="0" w:line="240" w:lineRule="auto"/>
        <w:ind w:left="142" w:right="0" w:firstLine="567"/>
      </w:pPr>
    </w:p>
    <w:p w14:paraId="6507337F" w14:textId="77777777" w:rsidR="00DC6B36" w:rsidRDefault="00DC6B36" w:rsidP="00DC6B36">
      <w:pPr>
        <w:spacing w:after="0" w:line="240" w:lineRule="auto"/>
        <w:ind w:left="142" w:right="0" w:firstLine="567"/>
      </w:pPr>
      <w:r>
        <w:t>4.1. Образовательные отношения прекращаются в связи с отчислением обучающегося из Учебно-методического центра БФ «Старость в радость»:</w:t>
      </w:r>
    </w:p>
    <w:p w14:paraId="604F88F8" w14:textId="77777777" w:rsidR="00DC6B36" w:rsidRDefault="00DC6B36" w:rsidP="00DC6B36">
      <w:pPr>
        <w:spacing w:after="0" w:line="240" w:lineRule="auto"/>
        <w:ind w:left="142" w:right="0" w:firstLine="567"/>
      </w:pPr>
      <w:r>
        <w:t xml:space="preserve"> - в связи с получением образования (завершением обучения); </w:t>
      </w:r>
    </w:p>
    <w:p w14:paraId="66467945" w14:textId="77777777" w:rsidR="00DC6B36" w:rsidRDefault="00DC6B36" w:rsidP="00DC6B36">
      <w:pPr>
        <w:spacing w:after="0" w:line="240" w:lineRule="auto"/>
        <w:ind w:left="142" w:right="0" w:firstLine="567"/>
      </w:pPr>
      <w:r>
        <w:t xml:space="preserve"> - досрочно по основаниям, установленным законодательством об образовании; </w:t>
      </w:r>
    </w:p>
    <w:p w14:paraId="38A72A7A" w14:textId="77777777" w:rsidR="00DC6B36" w:rsidRDefault="00DC6B36" w:rsidP="00DC6B36">
      <w:pPr>
        <w:spacing w:after="0" w:line="240" w:lineRule="auto"/>
        <w:ind w:left="142" w:right="0" w:firstLine="567"/>
      </w:pPr>
      <w:r>
        <w:t xml:space="preserve">- по инициативе обучающегося, в том числе и в случае перевода обучающегося для продолжения освоения образовательной программы  в другую организацию. </w:t>
      </w:r>
    </w:p>
    <w:p w14:paraId="00155F12" w14:textId="77777777" w:rsidR="00DC6B36" w:rsidRDefault="00DC6B36" w:rsidP="00DC6B36">
      <w:pPr>
        <w:spacing w:after="0" w:line="240" w:lineRule="auto"/>
        <w:ind w:left="142" w:right="0" w:firstLine="567"/>
      </w:pPr>
      <w:r>
        <w:t xml:space="preserve">4.2. Образовательные отношения могут быть прекращены досрочно в следующих случаях: </w:t>
      </w:r>
    </w:p>
    <w:p w14:paraId="4EECD35C" w14:textId="77777777" w:rsidR="00DC6B36" w:rsidRDefault="00DC6B36" w:rsidP="00DC6B36">
      <w:pPr>
        <w:spacing w:after="0" w:line="240" w:lineRule="auto"/>
        <w:ind w:left="142" w:right="0" w:firstLine="567"/>
      </w:pPr>
      <w:r>
        <w:t xml:space="preserve">1) по инициативе обучающегося или родителей (законных представителей) несовершеннолетнего обучающегося; </w:t>
      </w:r>
    </w:p>
    <w:p w14:paraId="6E755580" w14:textId="77777777" w:rsidR="00DC6B36" w:rsidRDefault="00DC6B36" w:rsidP="00DC6B36">
      <w:pPr>
        <w:spacing w:after="0" w:line="240" w:lineRule="auto"/>
        <w:ind w:left="142" w:right="0" w:firstLine="567"/>
      </w:pPr>
      <w:r>
        <w:t xml:space="preserve">2) по инициативе Учебно-методического центра БФ «Старость в радость»: </w:t>
      </w:r>
    </w:p>
    <w:p w14:paraId="265DF840" w14:textId="77777777" w:rsidR="00DC6B36" w:rsidRDefault="00DC6B36" w:rsidP="00DC6B36">
      <w:pPr>
        <w:pStyle w:val="a3"/>
        <w:numPr>
          <w:ilvl w:val="0"/>
          <w:numId w:val="1"/>
        </w:numPr>
        <w:spacing w:after="0" w:line="240" w:lineRule="auto"/>
        <w:ind w:left="142" w:right="0" w:firstLine="567"/>
      </w:pPr>
      <w:r>
        <w:t xml:space="preserve">в случае применения к обучающемуся отчисления, как меры дисциплинарного взыскания; </w:t>
      </w:r>
    </w:p>
    <w:p w14:paraId="7E0986B0" w14:textId="77777777" w:rsidR="00DC6B36" w:rsidRDefault="00DC6B36" w:rsidP="00DC6B36">
      <w:pPr>
        <w:pStyle w:val="a3"/>
        <w:numPr>
          <w:ilvl w:val="0"/>
          <w:numId w:val="1"/>
        </w:numPr>
        <w:spacing w:after="0" w:line="240" w:lineRule="auto"/>
        <w:ind w:left="142" w:right="0" w:firstLine="567"/>
      </w:pPr>
      <w:r>
        <w:t xml:space="preserve">в случае невыполнения обучающимся по образовательной программе обязанностей по добросовестному освоению такой программы и выполнению учебного плана; </w:t>
      </w:r>
    </w:p>
    <w:p w14:paraId="4E810D2A" w14:textId="77777777" w:rsidR="00DC6B36" w:rsidRDefault="00DC6B36" w:rsidP="00DC6B36">
      <w:pPr>
        <w:pStyle w:val="a3"/>
        <w:numPr>
          <w:ilvl w:val="0"/>
          <w:numId w:val="1"/>
        </w:numPr>
        <w:spacing w:after="0" w:line="240" w:lineRule="auto"/>
        <w:ind w:left="142" w:right="0" w:firstLine="567"/>
      </w:pPr>
      <w:r>
        <w:t xml:space="preserve">в случае установления нарушения порядка приема в образовательную организацию, повлекшего по вине обучающегося его незаконное зачисление                     в образовательную организацию. </w:t>
      </w:r>
    </w:p>
    <w:p w14:paraId="47E2EE95" w14:textId="77777777" w:rsidR="00DC6B36" w:rsidRDefault="00DC6B36" w:rsidP="00DC6B36">
      <w:pPr>
        <w:spacing w:after="0" w:line="240" w:lineRule="auto"/>
        <w:ind w:left="142" w:right="0" w:firstLine="567"/>
      </w:pPr>
      <w:r>
        <w:t>3)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14:paraId="67E79A4D" w14:textId="77777777" w:rsidR="00DC6B36" w:rsidRDefault="00DC6B36" w:rsidP="00DC6B36">
      <w:pPr>
        <w:spacing w:after="0" w:line="240" w:lineRule="auto"/>
        <w:ind w:left="142" w:right="0" w:firstLine="567"/>
      </w:pPr>
      <w:r>
        <w:lastRenderedPageBreak/>
        <w:t xml:space="preserve">4) по обстоятельствам, не зависящим от воли обучающегося или родителей (законных представителей) несовершеннолетнего обучающегося и Учебно-методическим центром БФ «Старость в радость», в том числе, в случае ликвидации организации, осуществляющей обучение. </w:t>
      </w:r>
    </w:p>
    <w:p w14:paraId="3B176373" w14:textId="77777777" w:rsidR="00DC6B36" w:rsidRDefault="00DC6B36" w:rsidP="00DC6B36">
      <w:pPr>
        <w:spacing w:after="0" w:line="240" w:lineRule="auto"/>
        <w:ind w:left="142" w:right="0" w:firstLine="567"/>
      </w:pPr>
      <w:r>
        <w:t xml:space="preserve">4.3. Основанием для прекращения образовательных отношений является приказ об отчислении обучающегося, договор расторгается на основании данного распорядительного акта. </w:t>
      </w:r>
    </w:p>
    <w:p w14:paraId="0B4F06B3" w14:textId="77777777" w:rsidR="00DC6B36" w:rsidRDefault="00DC6B36" w:rsidP="00DC6B36">
      <w:pPr>
        <w:spacing w:after="0" w:line="240" w:lineRule="auto"/>
        <w:ind w:left="142" w:right="0" w:firstLine="567"/>
      </w:pPr>
      <w:r>
        <w:t xml:space="preserve">4.4. Права и обязанности обучающегося, предусмотренные законодательством об образовании и локальными нормативными актами Учебно-методического центра БФ «Старость в радость», прекращаются с даты его отчисления из образовательной организации. </w:t>
      </w:r>
    </w:p>
    <w:p w14:paraId="71C0C549" w14:textId="77777777" w:rsidR="00DC6B36" w:rsidRDefault="00DC6B36" w:rsidP="00DC6B36">
      <w:pPr>
        <w:spacing w:after="0" w:line="240" w:lineRule="auto"/>
        <w:ind w:left="142" w:right="0" w:firstLine="567"/>
      </w:pPr>
      <w:r>
        <w:t>4.5.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  в соответствии с ч. 12 ст. 60 Федерального закона «Об образовании в Российской Федерации», локальным нормативным актом Учебно-методического центра БФ «Старость в радость».</w:t>
      </w:r>
    </w:p>
    <w:p w14:paraId="0B5D6D92" w14:textId="77777777" w:rsidR="00DC6B36" w:rsidRDefault="00DC6B36" w:rsidP="00DC6B36">
      <w:pPr>
        <w:pStyle w:val="1"/>
        <w:spacing w:after="120" w:line="240" w:lineRule="auto"/>
        <w:ind w:left="142" w:right="0" w:firstLine="567"/>
      </w:pPr>
    </w:p>
    <w:p w14:paraId="34D47AE2" w14:textId="77777777" w:rsidR="00DC6B36" w:rsidRDefault="00DC6B36"/>
    <w:sectPr w:rsidR="00DC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02363"/>
    <w:multiLevelType w:val="hybridMultilevel"/>
    <w:tmpl w:val="9B34A376"/>
    <w:lvl w:ilvl="0" w:tplc="436845B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440422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36"/>
    <w:rsid w:val="00D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5028"/>
  <w15:chartTrackingRefBased/>
  <w15:docId w15:val="{266F7A32-3CC2-4740-B0F3-66891C61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B36"/>
    <w:pPr>
      <w:spacing w:after="15" w:line="268" w:lineRule="auto"/>
      <w:ind w:left="10" w:right="1808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DC6B36"/>
    <w:pPr>
      <w:keepNext/>
      <w:keepLines/>
      <w:spacing w:after="0"/>
      <w:ind w:left="20" w:right="180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B36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DC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LwpzD2DBO0Lh7eGz49+cfn/yGG0=</DigestValue>
    </Reference>
    <Reference Type="http://www.w3.org/2000/09/xmldsig#Object" URI="#idOfficeObject">
      <DigestMethod Algorithm="http://www.w3.org/2000/09/xmldsig#sha1"/>
      <DigestValue>1FacX6KyPMbcHDNLYcKO/RYKChE=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oI8UBEhf2IuC3rh7mBZBKrYbvNk=</DigestValue>
    </Reference>
  </SignedInfo>
  <SignatureValue>cSOlrtNCGqhaqWvTSoX327IS+UUI+ijM3Hq+9dlTqaRRSzQ9NO8u8PTi0QVe2opuBCvsP+uPpa5P
hDVjGAQzGB5ooJaTZepncDkb9R/FBUZyI0h86CWGcU5zo03cHFgXKz9DmH+49y38Of5k1FIk+0oy
0B8numezcjKgIdZPql8=</SignatureValue>
  <KeyInfo>
    <X509Data>
      <X509Certificate>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tk4iec+HaO3G2i29weOUMbXNlhw=</DigestValue>
      </Reference>
      <Reference URI="/word/fontTable.xml?ContentType=application/vnd.openxmlformats-officedocument.wordprocessingml.fontTable+xml">
        <DigestMethod Algorithm="http://www.w3.org/2000/09/xmldsig#sha1"/>
        <DigestValue>D3ZC+4GqZ/JjosG1ZdRXH5B8wr0=</DigestValue>
      </Reference>
      <Reference URI="/word/numbering.xml?ContentType=application/vnd.openxmlformats-officedocument.wordprocessingml.numbering+xml">
        <DigestMethod Algorithm="http://www.w3.org/2000/09/xmldsig#sha1"/>
        <DigestValue>1hbKTC8OVeLQxkOl5U7UC5hZ1os=</DigestValue>
      </Reference>
      <Reference URI="/word/settings.xml?ContentType=application/vnd.openxmlformats-officedocument.wordprocessingml.settings+xml">
        <DigestMethod Algorithm="http://www.w3.org/2000/09/xmldsig#sha1"/>
        <DigestValue>uYN4H5rVcxk2bdO7ZjElF5X4h1g=</DigestValue>
      </Reference>
      <Reference URI="/word/styles.xml?ContentType=application/vnd.openxmlformats-officedocument.wordprocessingml.styles+xml">
        <DigestMethod Algorithm="http://www.w3.org/2000/09/xmldsig#sha1"/>
        <DigestValue>5J2j/nP+E0hj5k48iewICpdFi68=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2022-04-22T12:32:40Z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2</Monitors>
          <HorizontalResolution>3440</HorizontalResolution>
          <VerticalResolution>1440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2022-04-22T12:32:40Z</xd:SigningTime>
          <xd:SigningCertificate>
            <xd:Cert>
              <xd:CertDigest>
                <DigestMethod Algorithm="http://www.w3.org/2000/09/xmldsig#sha1"/>
                <DigestValue>F3KIXfVJ5Ya1X6jRGI2lC+1h9JY=</DigestValue>
              </xd:CertDigest>
              <xd:IssuerSerial>
                <X509IssuerName>CN=Олескина Е. А.</X509IssuerName>
                <X509SerialNumber>227125197129093340798317848770217802878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Баирова</dc:creator>
  <cp:keywords/>
  <dc:description/>
  <cp:lastModifiedBy>Светлана Баирова</cp:lastModifiedBy>
  <cp:revision>1</cp:revision>
  <dcterms:created xsi:type="dcterms:W3CDTF">2022-04-22T11:30:00Z</dcterms:created>
  <dcterms:modified xsi:type="dcterms:W3CDTF">2022-04-22T11:30:00Z</dcterms:modified>
</cp:coreProperties>
</file>